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75" w:rsidRPr="001C4203" w:rsidRDefault="00FC1775" w:rsidP="00FC1775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203">
        <w:rPr>
          <w:rFonts w:ascii="Times New Roman" w:eastAsia="Calibri" w:hAnsi="Times New Roman" w:cs="Times New Roman"/>
          <w:b/>
          <w:sz w:val="28"/>
          <w:szCs w:val="28"/>
        </w:rPr>
        <w:t>ОСНОВНЫЕ ЗАДАЧИ</w:t>
      </w:r>
    </w:p>
    <w:p w:rsidR="00FC1775" w:rsidRPr="001C4203" w:rsidRDefault="00FC1775" w:rsidP="00FC1775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203">
        <w:rPr>
          <w:rFonts w:ascii="Times New Roman" w:eastAsia="Calibri" w:hAnsi="Times New Roman" w:cs="Times New Roman"/>
          <w:b/>
          <w:sz w:val="28"/>
          <w:szCs w:val="28"/>
        </w:rPr>
        <w:t>уполномоченного первичной профсоюзной организации</w:t>
      </w:r>
    </w:p>
    <w:p w:rsidR="00FC1775" w:rsidRPr="001C4203" w:rsidRDefault="00FC1775" w:rsidP="00FC1775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203">
        <w:rPr>
          <w:rFonts w:ascii="Times New Roman" w:eastAsia="Calibri" w:hAnsi="Times New Roman" w:cs="Times New Roman"/>
          <w:b/>
          <w:sz w:val="28"/>
          <w:szCs w:val="28"/>
        </w:rPr>
        <w:t>по вопросам пенсионного и социального обеспечения</w:t>
      </w:r>
    </w:p>
    <w:p w:rsidR="00FC1775" w:rsidRPr="001C4203" w:rsidRDefault="00FC1775" w:rsidP="00FC1775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Ведение учета лиц, выходящих на пенсию.</w:t>
      </w: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Оказание содействия в подготовке документов для оформления пенсии по выслуге лет.</w:t>
      </w: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Оказание помощи в оформлении пенсии по старости.</w:t>
      </w: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Осуществление взаимодействия с отделением пенсионного фонда.</w:t>
      </w: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Взаимодействие с ветеранами труда. В День Учителя, в другие торжественные, знаменательные дни организация мероприятий по чествованию ветеранов.</w:t>
      </w: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Осуществление контроля за правильностью и своевременностью назначения членам профсоюза пособий.</w:t>
      </w: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Подготовка заявок на санаторно-оздоровительные путевки для членов профсоюза.</w:t>
      </w: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Регулярное рассмотрение и изучение на заседаниях профсоюзного кружка вопросов пенсионного и социального обеспечения членов профсоюза.</w:t>
      </w: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Постоянное размещение методических материалов и нормативных актов на профсоюзном информационном стенде по вопросам пенсионного и социального обеспечения работников образования.</w:t>
      </w: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Регулярная организация информационных встреч с работниками пенсионного фонда и фондов социального и медицинского страхования.</w:t>
      </w: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 xml:space="preserve">Обеспечение правильного оформления выплат, пособий дородового и </w:t>
      </w:r>
      <w:proofErr w:type="gramStart"/>
      <w:r w:rsidRPr="001C4203">
        <w:rPr>
          <w:rFonts w:ascii="Times New Roman" w:eastAsia="Calibri" w:hAnsi="Times New Roman" w:cs="Times New Roman"/>
          <w:sz w:val="28"/>
          <w:szCs w:val="28"/>
        </w:rPr>
        <w:t>после родового отпусков</w:t>
      </w:r>
      <w:proofErr w:type="gramEnd"/>
      <w:r w:rsidRPr="001C4203">
        <w:rPr>
          <w:rFonts w:ascii="Times New Roman" w:eastAsia="Calibri" w:hAnsi="Times New Roman" w:cs="Times New Roman"/>
          <w:sz w:val="28"/>
          <w:szCs w:val="28"/>
        </w:rPr>
        <w:t xml:space="preserve"> и по уходу за ребенком до 1,5 и 3 лет.</w:t>
      </w:r>
    </w:p>
    <w:p w:rsidR="00FC1775" w:rsidRPr="001C4203" w:rsidRDefault="00FC1775" w:rsidP="00FC1775">
      <w:pPr>
        <w:numPr>
          <w:ilvl w:val="0"/>
          <w:numId w:val="1"/>
        </w:numPr>
        <w:spacing w:after="0"/>
        <w:ind w:left="92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203">
        <w:rPr>
          <w:rFonts w:ascii="Times New Roman" w:eastAsia="Calibri" w:hAnsi="Times New Roman" w:cs="Times New Roman"/>
          <w:sz w:val="28"/>
          <w:szCs w:val="28"/>
        </w:rPr>
        <w:t>Контроль за правильным оформление больничных листков и соблюдению прав инвалидов, матерей воспитывающих детей-инвалидов.</w:t>
      </w:r>
    </w:p>
    <w:p w:rsidR="00FC1775" w:rsidRDefault="00FC1775" w:rsidP="00FC1775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C1775" w:rsidRDefault="00FC1775" w:rsidP="00FC1775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C1775" w:rsidRDefault="00FC1775" w:rsidP="00FC1775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C1775" w:rsidRDefault="00FC1775" w:rsidP="00FC1775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C1775" w:rsidRDefault="00FC1775" w:rsidP="00FC1775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C1775" w:rsidRDefault="00FC1775" w:rsidP="00FC1775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C1775" w:rsidRDefault="00FC1775" w:rsidP="00FC1775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C1775" w:rsidRDefault="00FC1775" w:rsidP="00FC1775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C1775" w:rsidRDefault="00FC1775" w:rsidP="00FC1775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C1775" w:rsidRDefault="00FC1775" w:rsidP="00FC1775">
      <w:pPr>
        <w:pStyle w:val="a3"/>
        <w:tabs>
          <w:tab w:val="left" w:pos="3722"/>
        </w:tabs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5556F" w:rsidRDefault="00F5556F">
      <w:bookmarkStart w:id="0" w:name="_GoBack"/>
      <w:bookmarkEnd w:id="0"/>
    </w:p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A03E4"/>
    <w:multiLevelType w:val="hybridMultilevel"/>
    <w:tmpl w:val="03983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C1775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7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7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2017-11-22T11:48:00Z</dcterms:created>
  <dcterms:modified xsi:type="dcterms:W3CDTF">2017-11-22T11:48:00Z</dcterms:modified>
</cp:coreProperties>
</file>