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BD" w:rsidRDefault="00A23CBD" w:rsidP="00A23CBD">
      <w:pPr>
        <w:widowControl w:val="0"/>
        <w:tabs>
          <w:tab w:val="left" w:pos="4035"/>
          <w:tab w:val="center" w:pos="5103"/>
        </w:tabs>
        <w:spacing w:after="0" w:line="240" w:lineRule="auto"/>
        <w:jc w:val="center"/>
        <w:rPr>
          <w:rFonts w:asciiTheme="majorHAnsi" w:eastAsia="SimSun" w:hAnsiTheme="majorHAnsi" w:cs="Times New Roman"/>
          <w:b/>
          <w:kern w:val="2"/>
          <w:sz w:val="28"/>
          <w:szCs w:val="28"/>
          <w:lang w:eastAsia="zh-CN"/>
        </w:rPr>
      </w:pPr>
      <w:r>
        <w:rPr>
          <w:rFonts w:asciiTheme="majorHAnsi" w:eastAsia="SimSun" w:hAnsiTheme="majorHAnsi" w:cs="Times New Roman"/>
          <w:b/>
          <w:kern w:val="2"/>
          <w:sz w:val="28"/>
          <w:szCs w:val="28"/>
          <w:lang w:eastAsia="zh-CN"/>
        </w:rPr>
        <w:t>План работы</w:t>
      </w:r>
    </w:p>
    <w:p w:rsidR="00A23CBD" w:rsidRDefault="00A23CBD" w:rsidP="00A23CBD">
      <w:pPr>
        <w:widowControl w:val="0"/>
        <w:spacing w:after="0" w:line="240" w:lineRule="auto"/>
        <w:jc w:val="center"/>
        <w:rPr>
          <w:rFonts w:asciiTheme="majorHAnsi" w:eastAsia="SimSun" w:hAnsiTheme="majorHAnsi" w:cs="Times New Roman"/>
          <w:b/>
          <w:kern w:val="2"/>
          <w:sz w:val="28"/>
          <w:szCs w:val="28"/>
          <w:lang w:eastAsia="zh-CN"/>
        </w:rPr>
      </w:pPr>
      <w:bookmarkStart w:id="0" w:name="_GoBack"/>
      <w:r>
        <w:rPr>
          <w:rFonts w:asciiTheme="majorHAnsi" w:eastAsia="SimSun" w:hAnsiTheme="majorHAnsi" w:cs="Times New Roman"/>
          <w:b/>
          <w:kern w:val="2"/>
          <w:sz w:val="28"/>
          <w:szCs w:val="28"/>
          <w:lang w:eastAsia="zh-CN"/>
        </w:rPr>
        <w:t>уполномоченного ППО по жилищно-бытовым вопросам</w:t>
      </w:r>
    </w:p>
    <w:bookmarkEnd w:id="0"/>
    <w:p w:rsidR="00A23CBD" w:rsidRDefault="00A23CBD" w:rsidP="00A23CBD">
      <w:pPr>
        <w:widowControl w:val="0"/>
        <w:tabs>
          <w:tab w:val="left" w:pos="3546"/>
          <w:tab w:val="center" w:pos="5385"/>
        </w:tabs>
        <w:spacing w:after="0" w:line="240" w:lineRule="auto"/>
        <w:rPr>
          <w:rFonts w:asciiTheme="majorHAnsi" w:eastAsia="SimSun" w:hAnsiTheme="majorHAnsi" w:cs="Times New Roman"/>
          <w:b/>
          <w:kern w:val="2"/>
          <w:sz w:val="28"/>
          <w:szCs w:val="28"/>
          <w:lang w:eastAsia="zh-CN"/>
        </w:rPr>
      </w:pPr>
      <w:r w:rsidRPr="00F506AB">
        <w:rPr>
          <w:rFonts w:asciiTheme="majorHAnsi" w:eastAsia="SimSun" w:hAnsiTheme="majorHAnsi" w:cs="Times New Roman"/>
          <w:b/>
          <w:kern w:val="2"/>
          <w:sz w:val="28"/>
          <w:szCs w:val="28"/>
          <w:lang w:eastAsia="zh-CN"/>
        </w:rPr>
        <w:tab/>
      </w:r>
      <w:r w:rsidRPr="00F506AB">
        <w:rPr>
          <w:rFonts w:asciiTheme="majorHAnsi" w:eastAsia="SimSun" w:hAnsiTheme="majorHAnsi" w:cs="Times New Roman"/>
          <w:b/>
          <w:kern w:val="2"/>
          <w:sz w:val="28"/>
          <w:szCs w:val="28"/>
          <w:lang w:eastAsia="zh-CN"/>
        </w:rPr>
        <w:tab/>
      </w:r>
      <w:proofErr w:type="spellStart"/>
      <w:proofErr w:type="gramStart"/>
      <w:r>
        <w:rPr>
          <w:rFonts w:asciiTheme="majorHAnsi" w:eastAsia="SimSun" w:hAnsiTheme="majorHAnsi" w:cs="Times New Roman"/>
          <w:b/>
          <w:kern w:val="2"/>
          <w:sz w:val="28"/>
          <w:szCs w:val="28"/>
          <w:lang w:val="en-US" w:eastAsia="zh-CN"/>
        </w:rPr>
        <w:t>на</w:t>
      </w:r>
      <w:proofErr w:type="spellEnd"/>
      <w:proofErr w:type="gramEnd"/>
      <w:r>
        <w:rPr>
          <w:rFonts w:asciiTheme="majorHAnsi" w:eastAsia="SimSun" w:hAnsiTheme="majorHAnsi" w:cs="Times New Roman"/>
          <w:b/>
          <w:kern w:val="2"/>
          <w:sz w:val="28"/>
          <w:szCs w:val="28"/>
          <w:lang w:val="en-US" w:eastAsia="zh-CN"/>
        </w:rPr>
        <w:t xml:space="preserve"> 201</w:t>
      </w:r>
      <w:r>
        <w:rPr>
          <w:rFonts w:asciiTheme="majorHAnsi" w:eastAsia="SimSun" w:hAnsiTheme="majorHAnsi" w:cs="Times New Roman"/>
          <w:b/>
          <w:kern w:val="2"/>
          <w:sz w:val="28"/>
          <w:szCs w:val="28"/>
          <w:lang w:eastAsia="zh-CN"/>
        </w:rPr>
        <w:t>7</w:t>
      </w:r>
      <w:r>
        <w:rPr>
          <w:rFonts w:asciiTheme="majorHAnsi" w:eastAsia="SimSun" w:hAnsiTheme="majorHAnsi" w:cs="Times New Roman"/>
          <w:b/>
          <w:kern w:val="2"/>
          <w:sz w:val="28"/>
          <w:szCs w:val="28"/>
          <w:lang w:val="en-US" w:eastAsia="zh-CN"/>
        </w:rPr>
        <w:t>-201</w:t>
      </w:r>
      <w:r>
        <w:rPr>
          <w:rFonts w:asciiTheme="majorHAnsi" w:eastAsia="SimSun" w:hAnsiTheme="majorHAnsi" w:cs="Times New Roman"/>
          <w:b/>
          <w:kern w:val="2"/>
          <w:sz w:val="28"/>
          <w:szCs w:val="28"/>
          <w:lang w:eastAsia="zh-CN"/>
        </w:rPr>
        <w:t xml:space="preserve">8 </w:t>
      </w:r>
      <w:proofErr w:type="spellStart"/>
      <w:r>
        <w:rPr>
          <w:rFonts w:asciiTheme="majorHAnsi" w:eastAsia="SimSun" w:hAnsiTheme="majorHAnsi" w:cs="Times New Roman"/>
          <w:b/>
          <w:kern w:val="2"/>
          <w:sz w:val="28"/>
          <w:szCs w:val="28"/>
          <w:lang w:val="en-US" w:eastAsia="zh-CN"/>
        </w:rPr>
        <w:t>гг</w:t>
      </w:r>
      <w:proofErr w:type="spellEnd"/>
      <w:r>
        <w:rPr>
          <w:rFonts w:asciiTheme="majorHAnsi" w:eastAsia="SimSun" w:hAnsiTheme="majorHAnsi" w:cs="Times New Roman"/>
          <w:b/>
          <w:kern w:val="2"/>
          <w:sz w:val="28"/>
          <w:szCs w:val="28"/>
          <w:lang w:val="en-US" w:eastAsia="zh-CN"/>
        </w:rPr>
        <w:t>.</w:t>
      </w:r>
    </w:p>
    <w:p w:rsidR="00A23CBD" w:rsidRDefault="00A23CBD" w:rsidP="00A23CBD">
      <w:pPr>
        <w:widowControl w:val="0"/>
        <w:spacing w:after="0" w:line="240" w:lineRule="auto"/>
        <w:jc w:val="center"/>
        <w:rPr>
          <w:rFonts w:asciiTheme="majorHAnsi" w:eastAsia="SimSun" w:hAnsiTheme="majorHAnsi" w:cs="Times New Roman"/>
          <w:b/>
          <w:kern w:val="2"/>
          <w:sz w:val="28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3528"/>
        <w:gridCol w:w="2487"/>
        <w:gridCol w:w="2818"/>
      </w:tblGrid>
      <w:tr w:rsidR="00A23CBD" w:rsidTr="00661F5C">
        <w:trPr>
          <w:trHeight w:val="87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BD" w:rsidRDefault="00A23CBD" w:rsidP="00661F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</w:p>
          <w:p w:rsidR="00A23CBD" w:rsidRDefault="00A23CBD" w:rsidP="00661F5C">
            <w:pPr>
              <w:rPr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BD" w:rsidRDefault="00A23CBD" w:rsidP="00661F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  <w:p w:rsidR="00A23CBD" w:rsidRDefault="00A23CBD" w:rsidP="00661F5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  <w:p w:rsidR="00A23CBD" w:rsidRDefault="00A23CBD" w:rsidP="00661F5C"/>
        </w:tc>
      </w:tr>
      <w:tr w:rsidR="00A23CBD" w:rsidTr="00661F5C">
        <w:trPr>
          <w:trHeight w:val="72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обследовании в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жилищных, бытовых и материальных условий членов профсоюза.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jc w:val="center"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Байрамбаева</w:t>
            </w:r>
            <w:proofErr w:type="spellEnd"/>
            <w:r>
              <w:rPr>
                <w:sz w:val="28"/>
                <w:szCs w:val="28"/>
              </w:rPr>
              <w:t xml:space="preserve"> Е.К.</w:t>
            </w:r>
          </w:p>
          <w:p w:rsidR="00A23CBD" w:rsidRDefault="00A23CBD" w:rsidP="00661F5C">
            <w:proofErr w:type="spellStart"/>
            <w:r>
              <w:rPr>
                <w:sz w:val="28"/>
                <w:szCs w:val="28"/>
              </w:rPr>
              <w:t>Тулумбаева</w:t>
            </w:r>
            <w:proofErr w:type="spellEnd"/>
            <w:r>
              <w:rPr>
                <w:sz w:val="28"/>
                <w:szCs w:val="28"/>
              </w:rPr>
              <w:t xml:space="preserve"> Х.К.</w:t>
            </w:r>
          </w:p>
        </w:tc>
      </w:tr>
      <w:tr w:rsidR="00A23CBD" w:rsidTr="00661F5C">
        <w:trPr>
          <w:trHeight w:val="6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учета нуждающихся в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улучшении жилищных условий.</w:t>
            </w:r>
          </w:p>
          <w:p w:rsidR="00A23CBD" w:rsidRDefault="00A23CBD" w:rsidP="00661F5C"/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jc w:val="center"/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Байрамбаева</w:t>
            </w:r>
            <w:proofErr w:type="spellEnd"/>
            <w:r>
              <w:rPr>
                <w:sz w:val="28"/>
                <w:szCs w:val="28"/>
              </w:rPr>
              <w:t xml:space="preserve"> Е.К.</w:t>
            </w:r>
          </w:p>
          <w:p w:rsidR="00A23CBD" w:rsidRDefault="00A23CBD" w:rsidP="00661F5C">
            <w:proofErr w:type="spellStart"/>
            <w:r>
              <w:rPr>
                <w:sz w:val="28"/>
                <w:szCs w:val="28"/>
              </w:rPr>
              <w:t>Тулумбаева</w:t>
            </w:r>
            <w:proofErr w:type="spellEnd"/>
            <w:r>
              <w:rPr>
                <w:sz w:val="28"/>
                <w:szCs w:val="28"/>
              </w:rPr>
              <w:t xml:space="preserve"> Х.К.</w:t>
            </w:r>
          </w:p>
        </w:tc>
      </w:tr>
      <w:tr w:rsidR="00A23CBD" w:rsidTr="00661F5C">
        <w:trPr>
          <w:trHeight w:val="72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</w:t>
            </w:r>
            <w:proofErr w:type="gramStart"/>
            <w:r>
              <w:rPr>
                <w:sz w:val="28"/>
                <w:szCs w:val="28"/>
              </w:rPr>
              <w:t>методической  и</w:t>
            </w:r>
            <w:proofErr w:type="gramEnd"/>
          </w:p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практической помощи членам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профсоюза в подготовке документов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постановки на жилищный учет в администрации муниципального района</w:t>
            </w:r>
          </w:p>
          <w:p w:rsidR="00A23CBD" w:rsidRDefault="00A23CBD" w:rsidP="00661F5C">
            <w:pPr>
              <w:jc w:val="center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BD" w:rsidRDefault="00A23CBD" w:rsidP="00661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A23CBD" w:rsidRDefault="00A23CBD" w:rsidP="00661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необходимости</w:t>
            </w:r>
          </w:p>
          <w:p w:rsidR="00A23CBD" w:rsidRDefault="00A23CBD" w:rsidP="00661F5C">
            <w:pPr>
              <w:jc w:val="center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Байрамбаева</w:t>
            </w:r>
            <w:proofErr w:type="spellEnd"/>
            <w:r>
              <w:rPr>
                <w:sz w:val="28"/>
                <w:szCs w:val="28"/>
              </w:rPr>
              <w:t xml:space="preserve"> Е.К.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Тулумбаева</w:t>
            </w:r>
            <w:proofErr w:type="spellEnd"/>
            <w:r>
              <w:rPr>
                <w:sz w:val="28"/>
                <w:szCs w:val="28"/>
              </w:rPr>
              <w:t xml:space="preserve"> Х.К. </w:t>
            </w:r>
          </w:p>
        </w:tc>
      </w:tr>
      <w:tr w:rsidR="00A23CBD" w:rsidTr="00661F5C">
        <w:trPr>
          <w:trHeight w:val="72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посещения заболевших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членов профсоюза </w:t>
            </w:r>
          </w:p>
          <w:p w:rsidR="00A23CBD" w:rsidRDefault="00A23CBD" w:rsidP="00661F5C">
            <w:pPr>
              <w:jc w:val="center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BD" w:rsidRDefault="00A23CBD" w:rsidP="00661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A23CBD" w:rsidRDefault="00A23CBD" w:rsidP="00661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необходимости</w:t>
            </w:r>
          </w:p>
          <w:p w:rsidR="00A23CBD" w:rsidRDefault="00A23CBD" w:rsidP="00661F5C">
            <w:pPr>
              <w:jc w:val="center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Байрамбаева</w:t>
            </w:r>
            <w:proofErr w:type="spellEnd"/>
            <w:r>
              <w:rPr>
                <w:sz w:val="28"/>
                <w:szCs w:val="28"/>
              </w:rPr>
              <w:t xml:space="preserve"> Е.К. </w:t>
            </w:r>
            <w:proofErr w:type="spellStart"/>
            <w:r>
              <w:rPr>
                <w:sz w:val="28"/>
                <w:szCs w:val="28"/>
              </w:rPr>
              <w:t>Тулумбаева</w:t>
            </w:r>
            <w:proofErr w:type="spellEnd"/>
            <w:r>
              <w:rPr>
                <w:sz w:val="28"/>
                <w:szCs w:val="28"/>
              </w:rPr>
              <w:t xml:space="preserve"> Х.К.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Даутова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</w:tc>
      </w:tr>
      <w:tr w:rsidR="00A23CBD" w:rsidTr="00661F5C">
        <w:trPr>
          <w:trHeight w:val="72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5.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организации в организации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комнаты психологической разгрузки,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ламазан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BD" w:rsidRDefault="00A23CBD" w:rsidP="00661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A23CBD" w:rsidRDefault="00A23CBD" w:rsidP="00661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необходимости</w:t>
            </w:r>
          </w:p>
          <w:p w:rsidR="00A23CBD" w:rsidRDefault="00A23CBD" w:rsidP="00661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Байрамбаева</w:t>
            </w:r>
            <w:proofErr w:type="spellEnd"/>
            <w:r>
              <w:rPr>
                <w:sz w:val="28"/>
                <w:szCs w:val="28"/>
              </w:rPr>
              <w:t xml:space="preserve"> Е.К. </w:t>
            </w:r>
            <w:proofErr w:type="spellStart"/>
            <w:r>
              <w:rPr>
                <w:sz w:val="28"/>
                <w:szCs w:val="28"/>
              </w:rPr>
              <w:t>Тулумбаева</w:t>
            </w:r>
            <w:proofErr w:type="spellEnd"/>
            <w:r>
              <w:rPr>
                <w:sz w:val="28"/>
                <w:szCs w:val="28"/>
              </w:rPr>
              <w:t xml:space="preserve"> Х.К.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Даутова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</w:tc>
      </w:tr>
      <w:tr w:rsidR="00A23CBD" w:rsidTr="00661F5C">
        <w:trPr>
          <w:trHeight w:val="72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заседания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профсоюзного кружка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«Единство» с целью разъяснения</w:t>
            </w:r>
          </w:p>
          <w:p w:rsidR="00A23CBD" w:rsidRDefault="00A23CBD" w:rsidP="00661F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жилищного законодательства.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BD" w:rsidRDefault="00A23CBD" w:rsidP="00661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A23CBD" w:rsidRDefault="00A23CBD" w:rsidP="00661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BD" w:rsidRDefault="00A23CBD" w:rsidP="00661F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Байрамбаева</w:t>
            </w:r>
            <w:proofErr w:type="spellEnd"/>
            <w:r>
              <w:rPr>
                <w:sz w:val="28"/>
                <w:szCs w:val="28"/>
              </w:rPr>
              <w:t xml:space="preserve"> Е.К.</w:t>
            </w:r>
          </w:p>
          <w:p w:rsidR="00A23CBD" w:rsidRDefault="00A23CBD" w:rsidP="00661F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Тулумбаева</w:t>
            </w:r>
            <w:proofErr w:type="spellEnd"/>
            <w:r>
              <w:rPr>
                <w:sz w:val="28"/>
                <w:szCs w:val="28"/>
              </w:rPr>
              <w:t xml:space="preserve"> Х.К. </w:t>
            </w:r>
          </w:p>
        </w:tc>
      </w:tr>
    </w:tbl>
    <w:p w:rsidR="00A23CBD" w:rsidRDefault="00A23CBD" w:rsidP="00A23CBD">
      <w:pPr>
        <w:jc w:val="center"/>
      </w:pPr>
    </w:p>
    <w:p w:rsidR="00A23CBD" w:rsidRDefault="00A23CBD" w:rsidP="00A23CBD">
      <w:pPr>
        <w:jc w:val="center"/>
      </w:pPr>
    </w:p>
    <w:p w:rsidR="00A23CBD" w:rsidRDefault="00A23CBD" w:rsidP="00A23CBD">
      <w:pPr>
        <w:jc w:val="center"/>
      </w:pPr>
    </w:p>
    <w:p w:rsidR="00F5556F" w:rsidRPr="00A23CBD" w:rsidRDefault="00F5556F" w:rsidP="00A23CBD"/>
    <w:sectPr w:rsidR="00F5556F" w:rsidRPr="00A2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23CBD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23CB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2017-11-22T11:26:00Z</dcterms:created>
  <dcterms:modified xsi:type="dcterms:W3CDTF">2017-11-22T11:26:00Z</dcterms:modified>
</cp:coreProperties>
</file>