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9D" w:rsidRPr="00E5239D" w:rsidRDefault="00E5239D" w:rsidP="00E52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5239D" w:rsidRPr="00E5239D" w:rsidRDefault="00E5239D" w:rsidP="00E52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5239D" w:rsidRPr="00E5239D" w:rsidRDefault="00E5239D" w:rsidP="00E523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5239D" w:rsidRPr="00E5239D" w:rsidRDefault="00E5239D" w:rsidP="00E523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5239D" w:rsidRPr="00E5239D" w:rsidRDefault="00E5239D" w:rsidP="00E523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E5239D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5239D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5239D" w:rsidRPr="00E5239D" w:rsidRDefault="00E5239D" w:rsidP="00E523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5239D" w:rsidRPr="00E5239D" w:rsidRDefault="00E5239D" w:rsidP="00E523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5239D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8C8186" wp14:editId="2451D0FE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5239D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1CB558B" wp14:editId="209DBB52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9D" w:rsidRPr="00E5239D" w:rsidRDefault="00E5239D" w:rsidP="00E52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5239D" w:rsidRPr="00E5239D" w:rsidRDefault="00E5239D" w:rsidP="00E52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E5239D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E5239D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E5239D" w:rsidRPr="00E5239D" w:rsidRDefault="00E5239D" w:rsidP="00E52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5239D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D04256" w:rsidRDefault="00D04256"/>
    <w:p w:rsidR="00482115" w:rsidRPr="00D04256" w:rsidRDefault="0052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4256" w:rsidRPr="00D04256">
        <w:rPr>
          <w:rFonts w:ascii="Times New Roman" w:hAnsi="Times New Roman" w:cs="Times New Roman"/>
          <w:sz w:val="28"/>
          <w:szCs w:val="28"/>
        </w:rPr>
        <w:t>«03» ноября  2017г.</w:t>
      </w:r>
      <w:r w:rsidR="00D04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____</w:t>
      </w:r>
    </w:p>
    <w:p w:rsidR="00456446" w:rsidRPr="00E5239D" w:rsidRDefault="00E5239D" w:rsidP="00E52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9D">
        <w:rPr>
          <w:rFonts w:ascii="Times New Roman" w:hAnsi="Times New Roman" w:cs="Times New Roman"/>
          <w:b/>
          <w:sz w:val="28"/>
          <w:szCs w:val="28"/>
        </w:rPr>
        <w:t xml:space="preserve">Пресс – релиз </w:t>
      </w:r>
      <w:r w:rsidR="00525433" w:rsidRPr="00E5239D">
        <w:rPr>
          <w:rFonts w:ascii="Times New Roman" w:hAnsi="Times New Roman" w:cs="Times New Roman"/>
          <w:b/>
          <w:sz w:val="28"/>
          <w:szCs w:val="28"/>
        </w:rPr>
        <w:t>от 03.11.17г.</w:t>
      </w:r>
      <w:r w:rsidRPr="00E523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52543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5239D" w:rsidRPr="00E5239D" w:rsidRDefault="00E5239D" w:rsidP="00E52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9D">
        <w:rPr>
          <w:rFonts w:ascii="Times New Roman" w:hAnsi="Times New Roman" w:cs="Times New Roman"/>
          <w:b/>
          <w:sz w:val="28"/>
          <w:szCs w:val="28"/>
        </w:rPr>
        <w:t>«100-летие Великой Октябрьской социалистической революции»</w:t>
      </w:r>
    </w:p>
    <w:p w:rsidR="00E5239D" w:rsidRPr="008F1A3F" w:rsidRDefault="00E5239D" w:rsidP="005254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Россия пошла по дороге прогресса,</w:t>
      </w:r>
      <w:r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все мы сегодня должны</w:t>
      </w:r>
      <w:r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прекрасно историю нашей страны</w:t>
      </w:r>
      <w:r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уметь постоять за свои интересы!</w:t>
      </w:r>
    </w:p>
    <w:p w:rsidR="00525433" w:rsidRDefault="00525433" w:rsidP="00525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446" w:rsidRPr="00D04256">
        <w:rPr>
          <w:rFonts w:ascii="Times New Roman" w:hAnsi="Times New Roman" w:cs="Times New Roman"/>
          <w:sz w:val="28"/>
          <w:szCs w:val="28"/>
        </w:rPr>
        <w:t xml:space="preserve">В рамках празднования 100-летия Октябрьской революции </w:t>
      </w:r>
      <w:r w:rsidR="00E5239D" w:rsidRPr="00D04256">
        <w:rPr>
          <w:rFonts w:ascii="Times New Roman" w:hAnsi="Times New Roman" w:cs="Times New Roman"/>
          <w:sz w:val="28"/>
          <w:szCs w:val="28"/>
        </w:rPr>
        <w:t xml:space="preserve">по нашей школе </w:t>
      </w:r>
      <w:r w:rsidR="006116B6" w:rsidRPr="00D04256">
        <w:rPr>
          <w:rFonts w:ascii="Times New Roman" w:hAnsi="Times New Roman" w:cs="Times New Roman"/>
          <w:sz w:val="28"/>
          <w:szCs w:val="28"/>
        </w:rPr>
        <w:t>проведен</w:t>
      </w:r>
      <w:r w:rsidR="00456446" w:rsidRPr="00D04256">
        <w:rPr>
          <w:rFonts w:ascii="Times New Roman" w:hAnsi="Times New Roman" w:cs="Times New Roman"/>
          <w:sz w:val="28"/>
          <w:szCs w:val="28"/>
        </w:rPr>
        <w:t xml:space="preserve"> цикл мероприятий, посвященных  этой памятной дате.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25433" w:rsidRDefault="00525433" w:rsidP="00525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239D" w:rsidRPr="00D04256">
        <w:rPr>
          <w:rFonts w:ascii="Times New Roman" w:hAnsi="Times New Roman" w:cs="Times New Roman"/>
          <w:sz w:val="28"/>
          <w:szCs w:val="28"/>
        </w:rPr>
        <w:t xml:space="preserve">Проведены  </w:t>
      </w:r>
      <w:r w:rsidR="00456446" w:rsidRPr="00D04256">
        <w:rPr>
          <w:rFonts w:ascii="Times New Roman" w:hAnsi="Times New Roman" w:cs="Times New Roman"/>
          <w:sz w:val="28"/>
          <w:szCs w:val="28"/>
        </w:rPr>
        <w:t>внеклассные мероприятия, нацеленные на привлечение интереса обучающихся к событиям Октябрьской революции, формирование у них представлений о событиях тех лет, а также направленные на содействие воспитанию чувства патриотизма, уважительного и бережного отношения к национальной истории и памяти поколений.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116B6" w:rsidRPr="00416172" w:rsidRDefault="00525433" w:rsidP="00525433">
      <w:pPr>
        <w:jc w:val="both"/>
        <w:rPr>
          <w:rFonts w:ascii="Times New Roman" w:hAnsi="Times New Roman" w:cs="Times New Roman"/>
          <w:sz w:val="28"/>
          <w:szCs w:val="28"/>
        </w:rPr>
      </w:pPr>
      <w:r w:rsidRPr="00416172">
        <w:rPr>
          <w:rFonts w:ascii="Times New Roman" w:hAnsi="Times New Roman" w:cs="Times New Roman"/>
          <w:sz w:val="28"/>
          <w:szCs w:val="28"/>
        </w:rPr>
        <w:t xml:space="preserve">     </w:t>
      </w:r>
      <w:r w:rsidR="006116B6" w:rsidRPr="00416172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E5239D" w:rsidRPr="0041617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56446" w:rsidRPr="00416172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E5239D" w:rsidRPr="00416172"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 w:rsidR="00E5239D" w:rsidRPr="00416172">
        <w:rPr>
          <w:rFonts w:ascii="Times New Roman" w:hAnsi="Times New Roman" w:cs="Times New Roman"/>
          <w:sz w:val="28"/>
          <w:szCs w:val="28"/>
        </w:rPr>
        <w:t xml:space="preserve"> М.Д. </w:t>
      </w:r>
      <w:r w:rsidR="00456446" w:rsidRPr="00416172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E5239D" w:rsidRPr="00416172">
        <w:rPr>
          <w:rFonts w:ascii="Times New Roman" w:hAnsi="Times New Roman" w:cs="Times New Roman"/>
          <w:sz w:val="28"/>
          <w:szCs w:val="28"/>
        </w:rPr>
        <w:t xml:space="preserve">«круглый стол» </w:t>
      </w:r>
      <w:r w:rsidR="00456446" w:rsidRPr="00416172">
        <w:rPr>
          <w:rFonts w:ascii="Times New Roman" w:hAnsi="Times New Roman" w:cs="Times New Roman"/>
          <w:sz w:val="28"/>
          <w:szCs w:val="28"/>
        </w:rPr>
        <w:t>в старших классах по теме «</w:t>
      </w:r>
      <w:r w:rsidR="00E5239D" w:rsidRPr="00416172">
        <w:rPr>
          <w:rFonts w:ascii="Times New Roman" w:hAnsi="Times New Roman" w:cs="Times New Roman"/>
          <w:sz w:val="28"/>
          <w:szCs w:val="28"/>
        </w:rPr>
        <w:t>Революция в России: взгляд через столетие</w:t>
      </w:r>
      <w:r w:rsidRPr="00416172">
        <w:rPr>
          <w:rFonts w:ascii="Times New Roman" w:hAnsi="Times New Roman" w:cs="Times New Roman"/>
          <w:sz w:val="28"/>
          <w:szCs w:val="28"/>
        </w:rPr>
        <w:t xml:space="preserve">». </w:t>
      </w:r>
      <w:r w:rsidR="00456446" w:rsidRPr="00416172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E5239D" w:rsidRPr="00416172">
        <w:rPr>
          <w:rFonts w:ascii="Times New Roman" w:hAnsi="Times New Roman" w:cs="Times New Roman"/>
          <w:sz w:val="28"/>
          <w:szCs w:val="28"/>
        </w:rPr>
        <w:t>учащиеся вспомнили о  событиях</w:t>
      </w:r>
      <w:r w:rsidR="00456446" w:rsidRPr="00416172">
        <w:rPr>
          <w:rFonts w:ascii="Times New Roman" w:hAnsi="Times New Roman" w:cs="Times New Roman"/>
          <w:sz w:val="28"/>
          <w:szCs w:val="28"/>
        </w:rPr>
        <w:t xml:space="preserve"> столетней давности</w:t>
      </w:r>
      <w:r w:rsidR="006116B6" w:rsidRPr="00416172">
        <w:rPr>
          <w:rFonts w:ascii="Times New Roman" w:hAnsi="Times New Roman" w:cs="Times New Roman"/>
          <w:sz w:val="28"/>
          <w:szCs w:val="28"/>
        </w:rPr>
        <w:t>,</w:t>
      </w:r>
      <w:r w:rsidR="00456446" w:rsidRPr="00416172">
        <w:rPr>
          <w:rFonts w:ascii="Times New Roman" w:hAnsi="Times New Roman" w:cs="Times New Roman"/>
          <w:sz w:val="28"/>
          <w:szCs w:val="28"/>
        </w:rPr>
        <w:t xml:space="preserve"> и отм</w:t>
      </w:r>
      <w:r w:rsidR="006116B6" w:rsidRPr="00416172">
        <w:rPr>
          <w:rFonts w:ascii="Times New Roman" w:hAnsi="Times New Roman" w:cs="Times New Roman"/>
          <w:sz w:val="28"/>
          <w:szCs w:val="28"/>
        </w:rPr>
        <w:t>етили</w:t>
      </w:r>
      <w:r w:rsidR="00456446" w:rsidRPr="00416172">
        <w:rPr>
          <w:rFonts w:ascii="Times New Roman" w:hAnsi="Times New Roman" w:cs="Times New Roman"/>
          <w:sz w:val="28"/>
          <w:szCs w:val="28"/>
        </w:rPr>
        <w:t xml:space="preserve"> след, оставленный Октябрьской революцией в истории страны, затронувший все сферы общественной жизни. </w:t>
      </w:r>
      <w:r w:rsidR="006116B6" w:rsidRPr="0041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к выводу, что существует живая преемственность в развитии страны от Российской империи к Советскому Союзу и далее -</w:t>
      </w:r>
      <w:r w:rsidRPr="0041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6B6" w:rsidRPr="0041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Российской Федерации. </w:t>
      </w:r>
    </w:p>
    <w:p w:rsidR="00532403" w:rsidRPr="00416172" w:rsidRDefault="00525433" w:rsidP="003C0D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16B6" w:rsidRPr="00D04256">
        <w:rPr>
          <w:rFonts w:ascii="Times New Roman" w:hAnsi="Times New Roman" w:cs="Times New Roman"/>
          <w:sz w:val="28"/>
          <w:szCs w:val="28"/>
        </w:rPr>
        <w:t xml:space="preserve">Третьего ноября учитель истории </w:t>
      </w:r>
      <w:proofErr w:type="spellStart"/>
      <w:r w:rsidR="006116B6" w:rsidRPr="00D04256"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 w:rsidR="006116B6" w:rsidRPr="00D04256">
        <w:rPr>
          <w:rFonts w:ascii="Times New Roman" w:hAnsi="Times New Roman" w:cs="Times New Roman"/>
          <w:sz w:val="28"/>
          <w:szCs w:val="28"/>
        </w:rPr>
        <w:t xml:space="preserve"> М.Д. </w:t>
      </w:r>
      <w:r w:rsidR="004F2A46" w:rsidRPr="00D04256">
        <w:rPr>
          <w:rFonts w:ascii="Times New Roman" w:hAnsi="Times New Roman" w:cs="Times New Roman"/>
          <w:sz w:val="28"/>
          <w:szCs w:val="28"/>
        </w:rPr>
        <w:t>совместно с заместителем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  <w:r w:rsidR="004F2A46" w:rsidRPr="00D04256">
        <w:rPr>
          <w:rFonts w:ascii="Times New Roman" w:hAnsi="Times New Roman" w:cs="Times New Roman"/>
          <w:sz w:val="28"/>
          <w:szCs w:val="28"/>
        </w:rPr>
        <w:t xml:space="preserve"> организовали проведение конкурса «Знатоки истории. Октябрь 1917 года». В конкурсе приняли участие две </w:t>
      </w:r>
      <w:r w:rsidR="004F2A46" w:rsidRPr="00D04256">
        <w:rPr>
          <w:rFonts w:ascii="Times New Roman" w:hAnsi="Times New Roman" w:cs="Times New Roman"/>
          <w:sz w:val="28"/>
          <w:szCs w:val="28"/>
        </w:rPr>
        <w:lastRenderedPageBreak/>
        <w:t xml:space="preserve">команды: </w:t>
      </w:r>
      <w:r w:rsidR="00532403" w:rsidRPr="00D04256">
        <w:rPr>
          <w:rFonts w:ascii="Times New Roman" w:hAnsi="Times New Roman" w:cs="Times New Roman"/>
          <w:sz w:val="28"/>
          <w:szCs w:val="28"/>
        </w:rPr>
        <w:t xml:space="preserve">«Большевики» и «Аврора». В течение конкурса разрешились такие вопросы как, когда </w:t>
      </w:r>
      <w:r w:rsidR="00532403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создан Военно-революционный комитет – центр по подгот</w:t>
      </w:r>
      <w:r w:rsidR="00532403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 вооруженного восстания? (</w:t>
      </w:r>
      <w:r w:rsidR="00532403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="00532403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являлось г</w:t>
      </w:r>
      <w:r w:rsidR="00532403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целью октябрьской революции</w:t>
      </w:r>
      <w:r w:rsidR="00750942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C2E51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(завоевание власти Советами), Кем был </w:t>
      </w:r>
      <w:r w:rsidR="006C2E51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</w:t>
      </w:r>
      <w:r w:rsidR="006C2E51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 план вооруженного восстания? (</w:t>
      </w:r>
      <w:r w:rsidR="006C2E51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Ленин</w:t>
      </w:r>
      <w:r w:rsidR="006C2E51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ым), Какие два декрета были выдвинуты </w:t>
      </w:r>
      <w:r w:rsidR="006C2E51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</w:t>
      </w:r>
      <w:r w:rsidR="006C2E51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? («Декрет о мире» и «Декрет о земле»)</w:t>
      </w:r>
      <w:r w:rsidR="00D04256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2E51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256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D04256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захвачен Зимний дворец</w:t>
      </w:r>
      <w:r w:rsidR="00D04256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04256" w:rsidRPr="008F1A3F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</w:t>
      </w:r>
      <w:r w:rsidR="00D04256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2E51" w:rsidRPr="00D042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  <w:r w:rsidR="003C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03" w:rsidRPr="00D04256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6C2E51" w:rsidRPr="00D0425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32403" w:rsidRPr="00D04256">
        <w:rPr>
          <w:rFonts w:ascii="Times New Roman" w:hAnsi="Times New Roman" w:cs="Times New Roman"/>
          <w:sz w:val="28"/>
          <w:szCs w:val="28"/>
        </w:rPr>
        <w:t>учитель сделал позитивный акцент на силу и мощь нашего государства, его сплоченность, высокий уровень патриотизма.</w:t>
      </w:r>
    </w:p>
    <w:p w:rsidR="00E5239D" w:rsidRPr="00416172" w:rsidRDefault="00467600" w:rsidP="00525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172">
        <w:rPr>
          <w:rFonts w:ascii="Times New Roman" w:hAnsi="Times New Roman" w:cs="Times New Roman"/>
          <w:sz w:val="28"/>
          <w:szCs w:val="28"/>
        </w:rPr>
        <w:t xml:space="preserve">     </w:t>
      </w:r>
      <w:r w:rsidR="006C2E51" w:rsidRPr="00416172">
        <w:rPr>
          <w:rFonts w:ascii="Times New Roman" w:hAnsi="Times New Roman" w:cs="Times New Roman"/>
          <w:sz w:val="28"/>
          <w:szCs w:val="28"/>
        </w:rPr>
        <w:t xml:space="preserve">Третьего ноября учитель русского языка и литературы </w:t>
      </w:r>
      <w:proofErr w:type="spellStart"/>
      <w:r w:rsidR="006C2E51" w:rsidRPr="00416172">
        <w:rPr>
          <w:rFonts w:ascii="Times New Roman" w:hAnsi="Times New Roman" w:cs="Times New Roman"/>
          <w:sz w:val="28"/>
          <w:szCs w:val="28"/>
        </w:rPr>
        <w:t>Темиралиева</w:t>
      </w:r>
      <w:proofErr w:type="spellEnd"/>
      <w:r w:rsidR="006C2E51" w:rsidRPr="00416172">
        <w:rPr>
          <w:rFonts w:ascii="Times New Roman" w:hAnsi="Times New Roman" w:cs="Times New Roman"/>
          <w:sz w:val="28"/>
          <w:szCs w:val="28"/>
        </w:rPr>
        <w:t xml:space="preserve"> Т.А.  совместно с </w:t>
      </w:r>
      <w:proofErr w:type="spellStart"/>
      <w:r w:rsidR="006C2E51" w:rsidRPr="00416172">
        <w:rPr>
          <w:rFonts w:ascii="Times New Roman" w:hAnsi="Times New Roman" w:cs="Times New Roman"/>
          <w:sz w:val="28"/>
          <w:szCs w:val="28"/>
        </w:rPr>
        <w:t>Тулениязовым</w:t>
      </w:r>
      <w:proofErr w:type="spellEnd"/>
      <w:r w:rsidR="006C2E51" w:rsidRPr="00416172">
        <w:rPr>
          <w:rFonts w:ascii="Times New Roman" w:hAnsi="Times New Roman" w:cs="Times New Roman"/>
          <w:sz w:val="28"/>
          <w:szCs w:val="28"/>
        </w:rPr>
        <w:t xml:space="preserve"> Н.З. организовали просмотр видеофильма </w:t>
      </w:r>
      <w:r w:rsidR="00BD051A" w:rsidRPr="00416172">
        <w:rPr>
          <w:rFonts w:ascii="Times New Roman" w:hAnsi="Times New Roman" w:cs="Times New Roman"/>
          <w:sz w:val="28"/>
          <w:szCs w:val="28"/>
        </w:rPr>
        <w:t xml:space="preserve"> «Страницы Российской истории 1917 года».</w:t>
      </w:r>
      <w:r w:rsidR="00285D5F" w:rsidRPr="00416172">
        <w:rPr>
          <w:rFonts w:ascii="Times New Roman" w:hAnsi="Times New Roman" w:cs="Times New Roman"/>
          <w:sz w:val="28"/>
          <w:szCs w:val="28"/>
        </w:rPr>
        <w:t xml:space="preserve"> Был просмотрен документальный фильм с оценкой событий того времени современными историками. </w:t>
      </w:r>
      <w:r w:rsidR="00BD051A" w:rsidRPr="00416172">
        <w:rPr>
          <w:rFonts w:ascii="Times New Roman" w:hAnsi="Times New Roman" w:cs="Times New Roman"/>
          <w:sz w:val="28"/>
          <w:szCs w:val="28"/>
        </w:rPr>
        <w:t xml:space="preserve"> </w:t>
      </w:r>
      <w:r w:rsidR="00456446" w:rsidRPr="00416172">
        <w:rPr>
          <w:rFonts w:ascii="Times New Roman" w:hAnsi="Times New Roman" w:cs="Times New Roman"/>
          <w:sz w:val="28"/>
          <w:szCs w:val="28"/>
        </w:rPr>
        <w:t>В пр</w:t>
      </w:r>
      <w:r w:rsidR="00224B67" w:rsidRPr="00416172">
        <w:rPr>
          <w:rFonts w:ascii="Times New Roman" w:hAnsi="Times New Roman" w:cs="Times New Roman"/>
          <w:sz w:val="28"/>
          <w:szCs w:val="28"/>
        </w:rPr>
        <w:t xml:space="preserve">оцессе урока </w:t>
      </w:r>
      <w:proofErr w:type="spellStart"/>
      <w:r w:rsidR="00285D5F" w:rsidRPr="00416172"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 w:rsidR="00285D5F" w:rsidRPr="0041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D5F" w:rsidRPr="00416172">
        <w:rPr>
          <w:rFonts w:ascii="Times New Roman" w:hAnsi="Times New Roman" w:cs="Times New Roman"/>
          <w:sz w:val="28"/>
          <w:szCs w:val="28"/>
        </w:rPr>
        <w:t>Амрудиновна</w:t>
      </w:r>
      <w:proofErr w:type="spellEnd"/>
      <w:r w:rsidR="00285D5F" w:rsidRPr="00416172">
        <w:rPr>
          <w:rFonts w:ascii="Times New Roman" w:hAnsi="Times New Roman" w:cs="Times New Roman"/>
          <w:sz w:val="28"/>
          <w:szCs w:val="28"/>
        </w:rPr>
        <w:t xml:space="preserve"> использовала </w:t>
      </w:r>
      <w:r w:rsidR="00224B67" w:rsidRPr="00416172">
        <w:rPr>
          <w:rFonts w:ascii="Times New Roman" w:hAnsi="Times New Roman" w:cs="Times New Roman"/>
          <w:sz w:val="28"/>
          <w:szCs w:val="28"/>
        </w:rPr>
        <w:t xml:space="preserve"> </w:t>
      </w:r>
      <w:r w:rsidR="00456446" w:rsidRPr="00416172">
        <w:rPr>
          <w:rFonts w:ascii="Times New Roman" w:hAnsi="Times New Roman" w:cs="Times New Roman"/>
          <w:sz w:val="28"/>
          <w:szCs w:val="28"/>
        </w:rPr>
        <w:t xml:space="preserve">фотоматериалы, посвященные событиям 1917 года в России, вызвавшие большой интерес и активность среди учащихся. </w:t>
      </w:r>
    </w:p>
    <w:p w:rsidR="00467600" w:rsidRPr="00D04256" w:rsidRDefault="00467600" w:rsidP="00525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фойе школы стенд по теме «По страницам Октябрьской революции», который оформила библиотекарь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532403" w:rsidRPr="00D04256" w:rsidRDefault="00467600" w:rsidP="00525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2403" w:rsidRPr="00D04256">
        <w:rPr>
          <w:rFonts w:ascii="Times New Roman" w:hAnsi="Times New Roman" w:cs="Times New Roman"/>
          <w:sz w:val="28"/>
          <w:szCs w:val="28"/>
        </w:rPr>
        <w:t>Как отметила</w:t>
      </w:r>
      <w:r w:rsidR="00D04256" w:rsidRPr="00D0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256" w:rsidRPr="00D04256">
        <w:rPr>
          <w:rFonts w:ascii="Times New Roman" w:hAnsi="Times New Roman" w:cs="Times New Roman"/>
          <w:sz w:val="28"/>
          <w:szCs w:val="28"/>
        </w:rPr>
        <w:t>Мадинат</w:t>
      </w:r>
      <w:proofErr w:type="spellEnd"/>
      <w:r w:rsidR="00D04256" w:rsidRPr="00D0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256" w:rsidRPr="00D04256">
        <w:rPr>
          <w:rFonts w:ascii="Times New Roman" w:hAnsi="Times New Roman" w:cs="Times New Roman"/>
          <w:sz w:val="28"/>
          <w:szCs w:val="28"/>
        </w:rPr>
        <w:t>Даутовна</w:t>
      </w:r>
      <w:proofErr w:type="spellEnd"/>
      <w:r w:rsidR="00532403" w:rsidRPr="00D04256">
        <w:rPr>
          <w:rFonts w:ascii="Times New Roman" w:hAnsi="Times New Roman" w:cs="Times New Roman"/>
          <w:sz w:val="28"/>
          <w:szCs w:val="28"/>
        </w:rPr>
        <w:t>, подобные мероприятия способствуют формированию гражданской позиции, системы социально значимых нравственных ценностей, питающих чувства причастности к судьбе Отечества, определяющих готовность принять на себя моральную ответственность за его прошлое, настоящее, будущее, установку на активное участие в развитии своей страны.</w:t>
      </w:r>
    </w:p>
    <w:p w:rsidR="00D04256" w:rsidRPr="00D04256" w:rsidRDefault="00D04256" w:rsidP="00525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256" w:rsidRPr="00D04256" w:rsidRDefault="00D04256" w:rsidP="00525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256" w:rsidRPr="00D04256" w:rsidRDefault="00D04256" w:rsidP="005254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172" w:rsidRDefault="00416172" w:rsidP="00563934">
      <w:pPr>
        <w:rPr>
          <w:rFonts w:ascii="Times New Roman" w:hAnsi="Times New Roman" w:cs="Times New Roman"/>
          <w:sz w:val="28"/>
          <w:szCs w:val="28"/>
        </w:rPr>
      </w:pPr>
    </w:p>
    <w:p w:rsidR="00416172" w:rsidRDefault="00416172" w:rsidP="00563934">
      <w:pPr>
        <w:rPr>
          <w:rFonts w:ascii="Times New Roman" w:hAnsi="Times New Roman" w:cs="Times New Roman"/>
          <w:sz w:val="28"/>
          <w:szCs w:val="28"/>
        </w:rPr>
      </w:pPr>
    </w:p>
    <w:p w:rsidR="00416172" w:rsidRDefault="00416172" w:rsidP="00563934">
      <w:pPr>
        <w:rPr>
          <w:rFonts w:ascii="Times New Roman" w:hAnsi="Times New Roman" w:cs="Times New Roman"/>
          <w:sz w:val="28"/>
          <w:szCs w:val="28"/>
        </w:rPr>
      </w:pPr>
    </w:p>
    <w:p w:rsidR="00563934" w:rsidRPr="00563934" w:rsidRDefault="00D04256" w:rsidP="00563934">
      <w:pPr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D0425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D04256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D0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56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D0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56">
        <w:rPr>
          <w:rFonts w:ascii="Times New Roman" w:hAnsi="Times New Roman" w:cs="Times New Roman"/>
          <w:sz w:val="28"/>
          <w:szCs w:val="28"/>
        </w:rPr>
        <w:t>Исраиловна</w:t>
      </w:r>
      <w:proofErr w:type="spellEnd"/>
      <w:r w:rsidRPr="00D04256">
        <w:rPr>
          <w:rFonts w:ascii="Times New Roman" w:hAnsi="Times New Roman" w:cs="Times New Roman"/>
          <w:sz w:val="28"/>
          <w:szCs w:val="28"/>
        </w:rPr>
        <w:t xml:space="preserve">   </w:t>
      </w:r>
      <w:r w:rsidR="003C0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04256">
        <w:rPr>
          <w:rFonts w:ascii="Times New Roman" w:hAnsi="Times New Roman" w:cs="Times New Roman"/>
          <w:sz w:val="28"/>
          <w:szCs w:val="28"/>
        </w:rPr>
        <w:t>8 (928) 785-51-05</w:t>
      </w:r>
      <w:r w:rsidR="003C0DC9">
        <w:rPr>
          <w:rFonts w:ascii="Times New Roman" w:hAnsi="Times New Roman" w:cs="Times New Roman"/>
          <w:sz w:val="28"/>
          <w:szCs w:val="28"/>
        </w:rPr>
        <w:t xml:space="preserve">       </w:t>
      </w:r>
      <w:r w:rsidR="00563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C0DC9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563934" w:rsidRPr="00563934">
          <w:rPr>
            <w:rFonts w:ascii="Times New Roman" w:eastAsia="Calibri" w:hAnsi="Times New Roman" w:cs="Times New Roman"/>
            <w:iCs/>
            <w:sz w:val="28"/>
            <w:szCs w:val="28"/>
          </w:rPr>
          <w:t>sary-su.rf@mail.ru</w:t>
        </w:r>
      </w:hyperlink>
    </w:p>
    <w:p w:rsidR="00D04256" w:rsidRDefault="003C0DC9" w:rsidP="003C0D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403" w:rsidRPr="00DE24BD" w:rsidRDefault="00DE24BD" w:rsidP="00DE24B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24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Фото – приложение «100 лет Октябрьской революции</w:t>
      </w:r>
      <w:proofErr w:type="gramStart"/>
      <w:r w:rsidRPr="00DE24B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DE24BD" w:rsidRPr="00DE24BD" w:rsidRDefault="00DE24BD" w:rsidP="00DE24B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828" cy="2209800"/>
            <wp:effectExtent l="19050" t="19050" r="26035" b="19050"/>
            <wp:docPr id="11" name="Рисунок 11" descr="C:\Users\6 pc\Desktop\пресс-релиз-100 лет революции\100 лет революции-круглый сто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6 pc\Desktop\пресс-релиз-100 лет революции\100 лет революции-круглый стол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30" cy="22167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446" cy="2209430"/>
            <wp:effectExtent l="19050" t="19050" r="26670" b="19685"/>
            <wp:docPr id="10" name="Рисунок 10" descr="C:\Users\6 pc\Desktop\пресс-релиз-100 лет революции\100 лет революции-круглый сто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6 pc\Desktop\пресс-релиз-100 лет революции\100 лет революции-круглый стол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88" cy="22117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DE2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Круглый стол: </w:t>
      </w:r>
      <w:r w:rsidRPr="00DE24BD">
        <w:rPr>
          <w:rFonts w:ascii="Times New Roman" w:hAnsi="Times New Roman" w:cs="Times New Roman"/>
          <w:b/>
          <w:sz w:val="24"/>
          <w:szCs w:val="24"/>
        </w:rPr>
        <w:t>«Революция в России: взгляд через столетие</w:t>
      </w:r>
      <w:r w:rsidRPr="00DE24BD">
        <w:rPr>
          <w:rFonts w:ascii="Times New Roman" w:hAnsi="Times New Roman" w:cs="Times New Roman"/>
          <w:b/>
          <w:sz w:val="24"/>
          <w:szCs w:val="24"/>
        </w:rPr>
        <w:t>»</w:t>
      </w:r>
    </w:p>
    <w:p w:rsidR="00DE24BD" w:rsidRDefault="00DE24BD" w:rsidP="00DE24B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940" cy="2209800"/>
            <wp:effectExtent l="19050" t="19050" r="26035" b="19050"/>
            <wp:docPr id="9" name="Рисунок 9" descr="C:\Users\6 pc\Desktop\пресс-релиз-100 лет революции\100 лет революции-конкурс Знатоки истори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 pc\Desktop\пресс-релиз-100 лет революции\100 лет революции-конкурс Знатоки истории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43" cy="22150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336" cy="2228850"/>
            <wp:effectExtent l="19050" t="19050" r="19685" b="19050"/>
            <wp:docPr id="7" name="Рисунок 7" descr="C:\Users\6 pc\Desktop\пресс-релиз-100 лет революции\100 лет революции-конкурс Знатоки истори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пресс-релиз-100 лет революции\100 лет революции-конкурс Знатоки истории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91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DE24BD">
        <w:rPr>
          <w:rFonts w:ascii="Times New Roman" w:hAnsi="Times New Roman" w:cs="Times New Roman"/>
          <w:sz w:val="28"/>
          <w:szCs w:val="28"/>
        </w:rPr>
        <w:t xml:space="preserve"> </w:t>
      </w:r>
      <w:r w:rsidRPr="00DE24BD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DE24BD">
        <w:rPr>
          <w:rFonts w:ascii="Times New Roman" w:hAnsi="Times New Roman" w:cs="Times New Roman"/>
          <w:b/>
          <w:sz w:val="24"/>
          <w:szCs w:val="24"/>
        </w:rPr>
        <w:t xml:space="preserve"> «Знат</w:t>
      </w:r>
      <w:r w:rsidRPr="00DE24BD">
        <w:rPr>
          <w:rFonts w:ascii="Times New Roman" w:hAnsi="Times New Roman" w:cs="Times New Roman"/>
          <w:b/>
          <w:sz w:val="24"/>
          <w:szCs w:val="24"/>
        </w:rPr>
        <w:t>оки истории. Октябрь 1917 года»</w:t>
      </w:r>
    </w:p>
    <w:p w:rsidR="00532403" w:rsidRDefault="00C07721" w:rsidP="00DE24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816C1" wp14:editId="08EDE48D">
            <wp:extent cx="2162175" cy="2596313"/>
            <wp:effectExtent l="19050" t="19050" r="9525" b="13970"/>
            <wp:docPr id="12" name="Рисунок 12" descr="C:\Users\6 pc\Desktop\пресс-релиз-100 лет революции\100 лет революции-просмотр фильм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пресс-релиз-100 лет революции\100 лет революции-просмотр фильма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0" t="19454" b="2475"/>
                    <a:stretch/>
                  </pic:blipFill>
                  <pic:spPr bwMode="auto">
                    <a:xfrm>
                      <a:off x="0" y="0"/>
                      <a:ext cx="2164020" cy="25985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673" cy="2581275"/>
            <wp:effectExtent l="19050" t="19050" r="12700" b="9525"/>
            <wp:docPr id="13" name="Рисунок 13" descr="C:\Users\6 pc\Desktop\пресс-релиз-100 лет революции\100 лет революции-просмотр фильм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6 pc\Desktop\пресс-релиз-100 лет революции\100 лет революции-просмотр фильма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7"/>
                    <a:stretch/>
                  </pic:blipFill>
                  <pic:spPr bwMode="auto">
                    <a:xfrm>
                      <a:off x="0" y="0"/>
                      <a:ext cx="3781002" cy="258286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7721">
        <w:rPr>
          <w:rFonts w:ascii="Times New Roman" w:hAnsi="Times New Roman" w:cs="Times New Roman"/>
          <w:sz w:val="28"/>
          <w:szCs w:val="28"/>
        </w:rPr>
        <w:t xml:space="preserve"> </w:t>
      </w:r>
      <w:r w:rsidRPr="00C07721">
        <w:rPr>
          <w:rFonts w:ascii="Times New Roman" w:hAnsi="Times New Roman" w:cs="Times New Roman"/>
          <w:b/>
          <w:sz w:val="24"/>
          <w:szCs w:val="24"/>
        </w:rPr>
        <w:t>П</w:t>
      </w:r>
      <w:r w:rsidRPr="00C07721">
        <w:rPr>
          <w:rFonts w:ascii="Times New Roman" w:hAnsi="Times New Roman" w:cs="Times New Roman"/>
          <w:b/>
          <w:sz w:val="24"/>
          <w:szCs w:val="24"/>
        </w:rPr>
        <w:t>росмотр видеофильма  «Страниц</w:t>
      </w:r>
      <w:r w:rsidRPr="00C07721">
        <w:rPr>
          <w:rFonts w:ascii="Times New Roman" w:hAnsi="Times New Roman" w:cs="Times New Roman"/>
          <w:b/>
          <w:sz w:val="24"/>
          <w:szCs w:val="24"/>
        </w:rPr>
        <w:t>ы Российской истории 1917 года»</w:t>
      </w:r>
    </w:p>
    <w:p w:rsidR="00C07721" w:rsidRPr="00D04256" w:rsidRDefault="00C07721" w:rsidP="00DE2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AEB429" wp14:editId="26423135">
            <wp:extent cx="3956916" cy="2664848"/>
            <wp:effectExtent l="0" t="0" r="5715" b="2540"/>
            <wp:docPr id="14" name="Рисунок 14" descr="C:\Users\6 pc\Desktop\пресс-релиз-100 лет революции\100 лет революции-выставка книг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пресс-релиз-100 лет революции\100 лет революции-выставка книг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3" r="2712"/>
                    <a:stretch/>
                  </pic:blipFill>
                  <pic:spPr bwMode="auto">
                    <a:xfrm>
                      <a:off x="0" y="0"/>
                      <a:ext cx="3974405" cy="267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77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68D74" wp14:editId="7D4D8BC1">
            <wp:extent cx="2000228" cy="2666552"/>
            <wp:effectExtent l="0" t="0" r="635" b="635"/>
            <wp:docPr id="15" name="Рисунок 15" descr="C:\Users\6 pc\Desktop\пресс-релиз-100 лет революции\100 лет революции-выставка книг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пресс-релиз-100 лет революции\100 лет революции-выставка книг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24" cy="26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D350A" w:rsidRPr="002D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D350A" w:rsidRPr="002D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 по</w:t>
      </w:r>
      <w:bookmarkStart w:id="0" w:name="_GoBack"/>
      <w:bookmarkEnd w:id="0"/>
      <w:r w:rsidR="002D350A" w:rsidRPr="002D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теме «По страницам Октябрьской революции»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</w:p>
    <w:sectPr w:rsidR="00C07721" w:rsidRPr="00D04256" w:rsidSect="00D042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EBF"/>
    <w:multiLevelType w:val="multilevel"/>
    <w:tmpl w:val="942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420D8"/>
    <w:multiLevelType w:val="multilevel"/>
    <w:tmpl w:val="529E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F1CD1"/>
    <w:multiLevelType w:val="multilevel"/>
    <w:tmpl w:val="5E6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86992"/>
    <w:multiLevelType w:val="multilevel"/>
    <w:tmpl w:val="8DE8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262B4"/>
    <w:multiLevelType w:val="multilevel"/>
    <w:tmpl w:val="DAB2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233E"/>
    <w:multiLevelType w:val="multilevel"/>
    <w:tmpl w:val="7CD4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E4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4A09"/>
    <w:rsid w:val="000F15B4"/>
    <w:rsid w:val="000F1B21"/>
    <w:rsid w:val="000F793F"/>
    <w:rsid w:val="001001A5"/>
    <w:rsid w:val="00105000"/>
    <w:rsid w:val="00110417"/>
    <w:rsid w:val="00111410"/>
    <w:rsid w:val="0011211E"/>
    <w:rsid w:val="00113666"/>
    <w:rsid w:val="001175AE"/>
    <w:rsid w:val="00123224"/>
    <w:rsid w:val="001274A1"/>
    <w:rsid w:val="00127EE3"/>
    <w:rsid w:val="0013076F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15C4"/>
    <w:rsid w:val="001C2831"/>
    <w:rsid w:val="001C3149"/>
    <w:rsid w:val="001C3ACF"/>
    <w:rsid w:val="001C424E"/>
    <w:rsid w:val="001C659D"/>
    <w:rsid w:val="001D46B8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24B67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85D5F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350A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DC9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16172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51473"/>
    <w:rsid w:val="00456446"/>
    <w:rsid w:val="0046273D"/>
    <w:rsid w:val="00467600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2A46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5433"/>
    <w:rsid w:val="005268F9"/>
    <w:rsid w:val="00526E55"/>
    <w:rsid w:val="00532403"/>
    <w:rsid w:val="00534DF1"/>
    <w:rsid w:val="00535E02"/>
    <w:rsid w:val="005365AF"/>
    <w:rsid w:val="00537105"/>
    <w:rsid w:val="0053791F"/>
    <w:rsid w:val="00537F30"/>
    <w:rsid w:val="00540EA8"/>
    <w:rsid w:val="00541F7B"/>
    <w:rsid w:val="0054463C"/>
    <w:rsid w:val="005464B0"/>
    <w:rsid w:val="005469D9"/>
    <w:rsid w:val="005542C1"/>
    <w:rsid w:val="00554302"/>
    <w:rsid w:val="005563C4"/>
    <w:rsid w:val="00556CF6"/>
    <w:rsid w:val="00563934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6B6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5D86"/>
    <w:rsid w:val="006C2E51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25723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0942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75E13"/>
    <w:rsid w:val="0077647D"/>
    <w:rsid w:val="00776AFD"/>
    <w:rsid w:val="00787DE9"/>
    <w:rsid w:val="00792868"/>
    <w:rsid w:val="007956ED"/>
    <w:rsid w:val="0079659B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1A3F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07F94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42E4"/>
    <w:rsid w:val="00BA542A"/>
    <w:rsid w:val="00BA6971"/>
    <w:rsid w:val="00BB0080"/>
    <w:rsid w:val="00BB22BE"/>
    <w:rsid w:val="00BB2C36"/>
    <w:rsid w:val="00BC11B7"/>
    <w:rsid w:val="00BC7C92"/>
    <w:rsid w:val="00BD051A"/>
    <w:rsid w:val="00BE2EC6"/>
    <w:rsid w:val="00BF36A1"/>
    <w:rsid w:val="00BF4F71"/>
    <w:rsid w:val="00C01F60"/>
    <w:rsid w:val="00C030BE"/>
    <w:rsid w:val="00C04A6A"/>
    <w:rsid w:val="00C076D7"/>
    <w:rsid w:val="00C07721"/>
    <w:rsid w:val="00C07A8F"/>
    <w:rsid w:val="00C07FDB"/>
    <w:rsid w:val="00C126BD"/>
    <w:rsid w:val="00C14E46"/>
    <w:rsid w:val="00C15405"/>
    <w:rsid w:val="00C15CFB"/>
    <w:rsid w:val="00C26372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D637C"/>
    <w:rsid w:val="00CE480C"/>
    <w:rsid w:val="00CE7D50"/>
    <w:rsid w:val="00CF2F75"/>
    <w:rsid w:val="00D00A24"/>
    <w:rsid w:val="00D04256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E24BD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239D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F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17</cp:revision>
  <dcterms:created xsi:type="dcterms:W3CDTF">2017-11-03T11:41:00Z</dcterms:created>
  <dcterms:modified xsi:type="dcterms:W3CDTF">2017-11-03T13:36:00Z</dcterms:modified>
</cp:coreProperties>
</file>